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2248"/>
        <w:gridCol w:w="7675"/>
      </w:tblGrid>
      <w:tr w:rsidR="00B62245" w:rsidRPr="0032600C" w:rsidTr="00637F85">
        <w:trPr>
          <w:trHeight w:val="63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45" w:rsidRPr="0032600C" w:rsidRDefault="00B62245" w:rsidP="00E2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6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 «Институт недвижимости и оценки» </w:t>
            </w:r>
            <w:r w:rsidR="00BA542B" w:rsidRPr="006E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извещает о проведении </w:t>
            </w:r>
            <w:r w:rsidR="008F0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повторного </w:t>
            </w:r>
            <w:r w:rsidR="00BA542B" w:rsidRPr="006E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открытого аукциона по продаже </w:t>
            </w:r>
            <w:r w:rsidR="00BA5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имущества, изъятого, арестованного или обращенного в доход государства.</w:t>
            </w:r>
          </w:p>
        </w:tc>
      </w:tr>
      <w:tr w:rsidR="00637F85" w:rsidRPr="00F368C6" w:rsidTr="00637F85">
        <w:trPr>
          <w:trHeight w:val="5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85" w:rsidRPr="0032600C" w:rsidRDefault="00637F8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Аукцион состоится</w:t>
            </w:r>
            <w:r w:rsidR="002F0D5D"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F0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2600C"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07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июня</w:t>
            </w:r>
            <w:r w:rsidR="002F0D5D"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32600C"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0D5D"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11.00 по адресу:</w:t>
            </w:r>
          </w:p>
          <w:p w:rsidR="00637F85" w:rsidRPr="00637F85" w:rsidRDefault="00637F85" w:rsidP="0076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Минск, ул. Комсомольская, д. 11, 3 этаж, </w:t>
            </w:r>
            <w:proofErr w:type="spellStart"/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326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4.</w:t>
            </w:r>
          </w:p>
        </w:tc>
      </w:tr>
      <w:tr w:rsidR="00B62245" w:rsidRPr="00F368C6" w:rsidTr="00B62245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</w:t>
            </w:r>
            <w:r w:rsidR="00637F85"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CE394C" w:rsidRPr="006F571E" w:rsidTr="007A1A87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94C" w:rsidRPr="00E91065" w:rsidRDefault="00CE394C" w:rsidP="00BA542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20130" cy="459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45" w:rsidRPr="006F571E" w:rsidTr="002F7B50">
        <w:trPr>
          <w:trHeight w:val="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76662E" w:rsidRDefault="00B62245" w:rsidP="003C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89D" w:rsidRDefault="00E91065" w:rsidP="00BA542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A542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Капитальное строение с инв. № 500/С-34648. </w:t>
            </w:r>
          </w:p>
          <w:p w:rsidR="00D5389D" w:rsidRDefault="00BA542B" w:rsidP="00BA542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ведомости технических характеристик: </w:t>
            </w:r>
          </w:p>
          <w:p w:rsidR="00D5389D" w:rsidRDefault="00BA542B" w:rsidP="00BA542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– нет сведений; </w:t>
            </w:r>
          </w:p>
          <w:p w:rsidR="00D5389D" w:rsidRDefault="00BA542B" w:rsidP="00D538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– не соответствует фактическому назначению; </w:t>
            </w:r>
          </w:p>
          <w:p w:rsidR="00D5389D" w:rsidRDefault="00BA542B" w:rsidP="00D538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1819,7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389D" w:rsidRDefault="00BA542B" w:rsidP="00D538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надземных этажей – 2-3; </w:t>
            </w:r>
          </w:p>
          <w:p w:rsidR="00B62245" w:rsidRPr="00E91065" w:rsidRDefault="00BA542B" w:rsidP="00D5389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и принадлежности: навес. </w:t>
            </w:r>
          </w:p>
        </w:tc>
      </w:tr>
      <w:tr w:rsidR="00BA542B" w:rsidRPr="006F571E" w:rsidTr="002F7B50">
        <w:trPr>
          <w:trHeight w:val="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42B" w:rsidRPr="0076662E" w:rsidRDefault="00BA542B" w:rsidP="003C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42B" w:rsidRPr="00E91065" w:rsidRDefault="00BA542B" w:rsidP="008262A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 пр-т Независимости, 58Г.</w:t>
            </w:r>
          </w:p>
        </w:tc>
      </w:tr>
      <w:tr w:rsidR="00E566EC" w:rsidRPr="006F571E" w:rsidTr="002F7B50">
        <w:trPr>
          <w:trHeight w:val="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6EC" w:rsidRDefault="00E566EC" w:rsidP="003C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6EC" w:rsidRDefault="00E566EC" w:rsidP="008262A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отношении капитального строения с инв. № 500/С-34648 имеется действующий договор аренды. </w:t>
            </w:r>
          </w:p>
          <w:p w:rsidR="00E566EC" w:rsidRDefault="00E566EC" w:rsidP="008262A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Арест (постановление следователя от 17.03.2023 № б/н).</w:t>
            </w:r>
          </w:p>
        </w:tc>
      </w:tr>
      <w:tr w:rsidR="005E1B6E" w:rsidRPr="00F368C6" w:rsidTr="002F7B50">
        <w:trPr>
          <w:trHeight w:val="55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B6E" w:rsidRPr="005E1B6E" w:rsidRDefault="005E1B6E" w:rsidP="00D8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hAnsi="Times New Roman" w:cs="Times New Roman"/>
                <w:sz w:val="23"/>
                <w:szCs w:val="23"/>
              </w:rPr>
              <w:t>Земельны</w:t>
            </w:r>
            <w:r w:rsidR="00D82E8F">
              <w:rPr>
                <w:rFonts w:ascii="Times New Roman" w:hAnsi="Times New Roman" w:cs="Times New Roman"/>
                <w:sz w:val="23"/>
                <w:szCs w:val="23"/>
              </w:rPr>
              <w:t xml:space="preserve">й </w:t>
            </w:r>
            <w:r w:rsidR="00765815">
              <w:rPr>
                <w:rFonts w:ascii="Times New Roman" w:hAnsi="Times New Roman" w:cs="Times New Roman"/>
                <w:sz w:val="23"/>
                <w:szCs w:val="23"/>
              </w:rPr>
              <w:t>участ</w:t>
            </w:r>
            <w:r w:rsidR="00D82E8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E1B6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1B6E" w:rsidRPr="001559B5" w:rsidRDefault="00D5389D" w:rsidP="001559B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Капитальное строение с инв. № 500/С-34648 расположено на з</w:t>
            </w:r>
            <w:r w:rsidRPr="00B15BD8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15BD8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E81DE1">
              <w:rPr>
                <w:rFonts w:ascii="Times New Roman" w:hAnsi="Times New Roman" w:cs="Times New Roman"/>
                <w:sz w:val="24"/>
                <w:szCs w:val="24"/>
              </w:rPr>
              <w:t>500000000008003534</w:t>
            </w:r>
            <w:r w:rsidRPr="00B15BD8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Pr="00E81DE1">
              <w:rPr>
                <w:rFonts w:ascii="Times New Roman" w:hAnsi="Times New Roman" w:cs="Times New Roman"/>
                <w:sz w:val="24"/>
                <w:szCs w:val="24"/>
              </w:rPr>
              <w:t>0.1082</w:t>
            </w:r>
            <w:r w:rsidRPr="00B15BD8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D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1DE1">
              <w:rPr>
                <w:rFonts w:ascii="Times New Roman" w:hAnsi="Times New Roman" w:cs="Times New Roman"/>
                <w:sz w:val="24"/>
                <w:szCs w:val="24"/>
              </w:rPr>
              <w:t>емельный участок для эксплуатации и обслуживания здания производственного корпуса № 8</w:t>
            </w:r>
            <w:r w:rsidRPr="00B15BD8">
              <w:rPr>
                <w:rFonts w:ascii="Times New Roman" w:hAnsi="Times New Roman" w:cs="Times New Roman"/>
                <w:sz w:val="24"/>
                <w:szCs w:val="24"/>
              </w:rPr>
              <w:t xml:space="preserve">. Право аренды с </w:t>
            </w:r>
            <w:r w:rsidRPr="00E81DE1">
              <w:rPr>
                <w:rFonts w:ascii="Times New Roman" w:hAnsi="Times New Roman" w:cs="Times New Roman"/>
                <w:sz w:val="24"/>
                <w:szCs w:val="24"/>
              </w:rPr>
              <w:t>23.02.2011 по 30.11.2049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245" w:rsidRPr="00F368C6" w:rsidTr="002F7B50">
        <w:trPr>
          <w:trHeight w:val="55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5E1B6E" w:rsidRDefault="00B62245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  <w:r w:rsidR="00D0272D"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272D" w:rsidRPr="009B53C4" w:rsidRDefault="008F078C" w:rsidP="009B53C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9 143 604,00 (</w:t>
            </w:r>
            <w:r w:rsidRPr="008F078C">
              <w:rPr>
                <w:rFonts w:ascii="Times New Roman" w:hAnsi="Times New Roman" w:cs="Times New Roman"/>
                <w:sz w:val="24"/>
                <w:szCs w:val="24"/>
              </w:rPr>
              <w:t>Девять миллионов сто сорок три тысячи шестьсот четыре белорусских рубля 00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2245" w:rsidRPr="00837FD5" w:rsidTr="002F7B50">
        <w:trPr>
          <w:trHeight w:val="47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5E1B6E" w:rsidRDefault="00B62245" w:rsidP="003C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аукциона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9B53C4" w:rsidRDefault="00E91065" w:rsidP="009B53C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37F85" w:rsidRPr="009B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62245" w:rsidRPr="00837FD5" w:rsidTr="002F7B50">
        <w:trPr>
          <w:trHeight w:val="47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5E1B6E" w:rsidRDefault="00B62245" w:rsidP="003C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9B53C4" w:rsidRDefault="008F078C" w:rsidP="009B53C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914 360,40 (</w:t>
            </w:r>
            <w:r w:rsidRPr="008F078C">
              <w:rPr>
                <w:rFonts w:ascii="Times New Roman" w:hAnsi="Times New Roman" w:cs="Times New Roman"/>
                <w:sz w:val="24"/>
                <w:szCs w:val="24"/>
              </w:rPr>
              <w:t>Девятьсот четырнадцать тысяч триста шестьдесят белорусских рублей 40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2245" w:rsidRPr="00837FD5" w:rsidTr="002F7B50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637F85" w:rsidRDefault="00B62245" w:rsidP="003C0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F85" w:rsidRPr="00637F8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р/с BY85BAPB30127802900100000000 </w:t>
            </w:r>
          </w:p>
          <w:p w:rsidR="00637F85" w:rsidRPr="00637F8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ОАО «Белагропромбанк», г. Минск, ул. Романовская Слобода, 8, BIC банка BAPBBY2X.</w:t>
            </w:r>
          </w:p>
          <w:p w:rsidR="00637F85" w:rsidRPr="00637F8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Получатель – РУП «Институт недвижимости и оценки», </w:t>
            </w:r>
          </w:p>
          <w:p w:rsidR="00637F85" w:rsidRPr="00637F8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УНП 190055182 / ОКПО 37492021.</w:t>
            </w:r>
          </w:p>
          <w:p w:rsidR="00637F85" w:rsidRPr="00637F8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 платежа: задаток для участия в аукционе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продаже </w:t>
            </w:r>
            <w:r w:rsidR="00E566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конфискованного </w:t>
            </w: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имущества, проводимом </w:t>
            </w:r>
            <w:r w:rsidR="00D53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F0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262AA" w:rsidRPr="00826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0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="00047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26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6224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внесения задатка через </w:t>
            </w:r>
            <w:r w:rsidRPr="00A238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ЕРИП</w:t>
            </w: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выберите: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платежи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товары, работы, услуги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Минск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Институт недвижимости и оценки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выбираем услугу: -  задаток для участия в аукционе</w:t>
            </w:r>
          </w:p>
          <w:p w:rsidR="00A238D9" w:rsidRPr="00A238D9" w:rsidRDefault="00A238D9" w:rsidP="00A23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номер заявки – это дата аукц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иона и через дефис </w:t>
            </w:r>
            <w:r w:rsidRPr="00B415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лота: </w:t>
            </w:r>
            <w:r w:rsidR="00E566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F0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1062</w:t>
            </w:r>
            <w:r w:rsidR="0032600C" w:rsidRPr="00326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6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A238D9" w:rsidRPr="00637F85" w:rsidRDefault="00A238D9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ФИО</w:t>
            </w:r>
          </w:p>
        </w:tc>
      </w:tr>
      <w:tr w:rsidR="00B62245" w:rsidRPr="00B21E5E" w:rsidTr="002F7B50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8B0760" w:rsidRDefault="00B62245" w:rsidP="003C0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EE5008" w:rsidRDefault="00637F85" w:rsidP="008F078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60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F07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6536D6" w:rsidRPr="003260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8F07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  <w:r w:rsidRPr="003260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32600C" w:rsidRPr="003260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260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 11.00</w:t>
            </w:r>
            <w:r w:rsidRPr="00326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рабочие</w:t>
            </w:r>
            <w:r w:rsidRPr="00B415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дни</w:t>
            </w:r>
            <w:r w:rsidRPr="00EE5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8.30 до 12.00, с 13.30 до 16.00 </w:t>
            </w:r>
            <w:r w:rsidR="0034265C" w:rsidRPr="00EE5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E5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адресу: г. Минск, ул. Комсомольская, 11, </w:t>
            </w:r>
            <w:proofErr w:type="spellStart"/>
            <w:r w:rsidRPr="00EE5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E5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7</w:t>
            </w:r>
          </w:p>
        </w:tc>
      </w:tr>
      <w:tr w:rsidR="001A2910" w:rsidRPr="00B21E5E" w:rsidTr="002F7B50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2910" w:rsidRPr="008B0760" w:rsidRDefault="001A2910" w:rsidP="003C0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для осмотра Объекта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2910" w:rsidRPr="0032600C" w:rsidRDefault="001A2910" w:rsidP="00E566E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Иван Владимирович +375 (17) 354-53-70, +375 (29) 640-92-76.</w:t>
            </w:r>
          </w:p>
        </w:tc>
      </w:tr>
      <w:tr w:rsidR="00B62245" w:rsidRPr="00F368C6" w:rsidTr="002F7B50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637F85" w:rsidRDefault="00B62245" w:rsidP="003C0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F85" w:rsidRPr="006D6C0A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 «Институт недвижимости и оценки»,</w:t>
            </w:r>
          </w:p>
          <w:p w:rsidR="00637F85" w:rsidRPr="006D6C0A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Минск, ул. Комсомольская, д. 11, пом. 9, </w:t>
            </w:r>
            <w:proofErr w:type="spellStart"/>
            <w:r w:rsidRPr="006D6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D6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7,</w:t>
            </w:r>
          </w:p>
          <w:p w:rsidR="00637F85" w:rsidRDefault="00637F85" w:rsidP="0063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 8(017) 324-70-57, 8(029) 356-90-03, 8(029) 550-09-59</w:t>
            </w:r>
          </w:p>
          <w:p w:rsidR="00B62245" w:rsidRPr="00637F85" w:rsidRDefault="00637F85" w:rsidP="00637F8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заявлений и соглашения можно предварительно запросить </w:t>
            </w:r>
            <w:r w:rsidR="0034265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 Организатора аукциона по электронной почте torgi@ino.by.</w:t>
            </w:r>
          </w:p>
        </w:tc>
      </w:tr>
      <w:tr w:rsidR="00B62245" w:rsidRPr="00F368C6" w:rsidTr="008262AA">
        <w:trPr>
          <w:trHeight w:val="55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17C" w:rsidRPr="00D32E82" w:rsidRDefault="00D6217C" w:rsidP="00D6217C">
            <w:pPr>
              <w:tabs>
                <w:tab w:val="center" w:pos="345"/>
                <w:tab w:val="right" w:pos="8306"/>
              </w:tabs>
              <w:spacing w:after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D7">
              <w:rPr>
                <w:rFonts w:ascii="Times New Roman" w:hAnsi="Times New Roman" w:cs="Times New Roman"/>
                <w:sz w:val="24"/>
                <w:szCs w:val="24"/>
              </w:rPr>
              <w:t xml:space="preserve">1. Победитель аукциона либо в случае, если аукцион признан несостоявшимся в силу того, что заявление на участие в аукционе подано только одним участником, и он согласен приобрести Объект по начальной цене, увеличенной на 5% (далее - Претендент на покупку), - обязан оплатить полную стоимость приобретенного на аукционе Объекта не позднее </w:t>
            </w:r>
            <w:r w:rsidRPr="00D32E82">
              <w:rPr>
                <w:rFonts w:ascii="Times New Roman" w:hAnsi="Times New Roman" w:cs="Times New Roman"/>
                <w:sz w:val="24"/>
                <w:szCs w:val="24"/>
              </w:rPr>
              <w:t xml:space="preserve">20 (двадцати) рабочих дней </w:t>
            </w:r>
            <w:r w:rsidR="009C7DB8">
              <w:rPr>
                <w:rFonts w:ascii="Times New Roman" w:hAnsi="Times New Roman" w:cs="Times New Roman"/>
                <w:sz w:val="24"/>
                <w:szCs w:val="24"/>
              </w:rPr>
              <w:t>со дня проведения аукциона</w:t>
            </w:r>
            <w:r w:rsidRPr="00D3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65E" w:rsidRPr="00D3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5E" w:rsidRPr="00D3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Указанный срок перечисления денежных средств </w:t>
            </w:r>
            <w:r w:rsidR="00B63A5E" w:rsidRPr="00D3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6765E" w:rsidRPr="00D3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обедителем аукциона (Претендентом на покупку) может быть на основании его письменного ходатайства однократно продлен, но не более чем на 20 рабочих дней.</w:t>
            </w:r>
          </w:p>
          <w:p w:rsidR="00D6217C" w:rsidRPr="008164AB" w:rsidRDefault="00D6217C" w:rsidP="00D6217C">
            <w:pPr>
              <w:tabs>
                <w:tab w:val="center" w:pos="345"/>
                <w:tab w:val="right" w:pos="8306"/>
              </w:tabs>
              <w:spacing w:after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2">
              <w:rPr>
                <w:rFonts w:ascii="Times New Roman" w:hAnsi="Times New Roman" w:cs="Times New Roman"/>
                <w:sz w:val="24"/>
                <w:szCs w:val="24"/>
              </w:rPr>
              <w:t>2. Победитель аукциона (Претендент</w:t>
            </w:r>
            <w:r w:rsidRPr="008164AB">
              <w:rPr>
                <w:rFonts w:ascii="Times New Roman" w:hAnsi="Times New Roman" w:cs="Times New Roman"/>
                <w:sz w:val="24"/>
                <w:szCs w:val="24"/>
              </w:rPr>
              <w:t xml:space="preserve"> на покупку) обязан возместить Организатору аукциона стоимость затрат на организацию и проведение открытого аукциона на основании счета-фактуры в течение 3 (трех)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8164AB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проведения аукциона</w:t>
            </w:r>
            <w:r w:rsidRPr="00816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17C" w:rsidRPr="008164AB" w:rsidRDefault="00D6217C" w:rsidP="00D6217C">
            <w:pPr>
              <w:tabs>
                <w:tab w:val="center" w:pos="345"/>
                <w:tab w:val="right" w:pos="8306"/>
              </w:tabs>
              <w:spacing w:after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AB">
              <w:rPr>
                <w:rFonts w:ascii="Times New Roman" w:hAnsi="Times New Roman" w:cs="Times New Roman"/>
                <w:sz w:val="24"/>
                <w:szCs w:val="24"/>
              </w:rPr>
              <w:t>3. Переход права собственности на приобретённый на аукционе Объект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AB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законодательством Республики Беларусь.</w:t>
            </w:r>
          </w:p>
          <w:p w:rsidR="00B62245" w:rsidRPr="00D6217C" w:rsidRDefault="00D6217C" w:rsidP="00D6217C">
            <w:pPr>
              <w:tabs>
                <w:tab w:val="center" w:pos="345"/>
                <w:tab w:val="right" w:pos="8306"/>
              </w:tabs>
              <w:spacing w:after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AB">
              <w:rPr>
                <w:rFonts w:ascii="Times New Roman" w:hAnsi="Times New Roman" w:cs="Times New Roman"/>
                <w:sz w:val="24"/>
                <w:szCs w:val="24"/>
              </w:rPr>
              <w:t>4. На Претендента на покупку распространяются правила и условия, установленные законодательством Республики Беларусь для Победителя аукциона.</w:t>
            </w:r>
          </w:p>
        </w:tc>
      </w:tr>
      <w:tr w:rsidR="00B62245" w:rsidRPr="00AF16FD" w:rsidTr="00B62245">
        <w:trPr>
          <w:trHeight w:val="3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E603B2" w:rsidRDefault="003215AD" w:rsidP="00E603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аукциона осуществляются в соответствии с действующим законодательством Республики Беларусь</w:t>
            </w:r>
            <w:r w:rsidR="00E603B2" w:rsidRPr="00E603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tooltip="Ссылка: /pdf/Положение.pdf" w:history="1">
              <w:r w:rsidR="00E603B2" w:rsidRPr="00E603B2">
                <w:rPr>
                  <w:rFonts w:ascii="Times New Roman" w:hAnsi="Times New Roman" w:cs="Times New Roman"/>
                  <w:sz w:val="24"/>
                  <w:szCs w:val="24"/>
                </w:rPr>
                <w:t>Положение о порядке учета, хранения, оценки и реализации имущества, изъятого, арестованного или обращенного в доход государства утвержде</w:t>
              </w:r>
              <w:r w:rsidR="00E603B2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E603B2" w:rsidRPr="00E603B2">
                <w:rPr>
                  <w:rFonts w:ascii="Times New Roman" w:hAnsi="Times New Roman" w:cs="Times New Roman"/>
                  <w:sz w:val="24"/>
                  <w:szCs w:val="24"/>
                </w:rPr>
                <w:t>но</w:t>
              </w:r>
              <w:r w:rsidR="00E603B2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E603B2" w:rsidRPr="00E603B2">
                <w:rPr>
                  <w:rFonts w:ascii="Times New Roman" w:hAnsi="Times New Roman" w:cs="Times New Roman"/>
                  <w:sz w:val="24"/>
                  <w:szCs w:val="24"/>
                </w:rPr>
                <w:t> Указом Президента Республики Беларусь 19.02.2016 № 63</w:t>
              </w:r>
            </w:hyperlink>
            <w:r w:rsidR="00E603B2" w:rsidRPr="00E60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603B2">
              <w:rPr>
                <w:rFonts w:ascii="Times New Roman" w:hAnsi="Times New Roman" w:cs="Times New Roman"/>
                <w:sz w:val="24"/>
                <w:szCs w:val="24"/>
              </w:rPr>
              <w:t xml:space="preserve"> и Положением о порядке проведения аукционов</w:t>
            </w:r>
            <w:r w:rsidR="00E6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B2">
              <w:rPr>
                <w:rFonts w:ascii="Times New Roman" w:hAnsi="Times New Roman" w:cs="Times New Roman"/>
                <w:sz w:val="24"/>
                <w:szCs w:val="24"/>
              </w:rPr>
              <w:t>РУП «Институт недвижимости и оценки», утвержденным приказом от 29 декабря 2021 г.</w:t>
            </w:r>
            <w:r w:rsidR="00E6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B2">
              <w:rPr>
                <w:rFonts w:ascii="Times New Roman" w:hAnsi="Times New Roman" w:cs="Times New Roman"/>
                <w:sz w:val="24"/>
                <w:szCs w:val="24"/>
              </w:rPr>
              <w:t>№ 101.</w:t>
            </w:r>
          </w:p>
        </w:tc>
      </w:tr>
      <w:tr w:rsidR="00B62245" w:rsidRPr="00AF16FD" w:rsidTr="00B62245">
        <w:trPr>
          <w:trHeight w:val="3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E95DAD" w:rsidRDefault="00B62245" w:rsidP="003C0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DAD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477633" w:rsidRPr="00F368C6" w:rsidTr="00B62245">
        <w:trPr>
          <w:trHeight w:val="3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790" w:rsidRPr="00C35790" w:rsidRDefault="00477633" w:rsidP="00C3579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F85">
              <w:rPr>
                <w:rFonts w:ascii="Times New Roman" w:hAnsi="Times New Roman"/>
                <w:sz w:val="24"/>
                <w:szCs w:val="24"/>
              </w:rPr>
              <w:t>Участниками аукциона могут быть</w:t>
            </w:r>
            <w:r w:rsidR="00C35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790" w:rsidRPr="00C35790">
              <w:rPr>
                <w:rFonts w:ascii="Times New Roman" w:hAnsi="Times New Roman"/>
                <w:sz w:val="24"/>
                <w:szCs w:val="24"/>
              </w:rPr>
              <w:t>физические лица, в том числе индивидуальные предприниматели</w:t>
            </w:r>
            <w:r w:rsidR="00C35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5790" w:rsidRPr="00C35790">
              <w:rPr>
                <w:rFonts w:ascii="Times New Roman" w:hAnsi="Times New Roman"/>
                <w:sz w:val="24"/>
                <w:szCs w:val="24"/>
              </w:rPr>
              <w:t>юридические лица (резиденты и нерезиденты Республики Беларусь).</w:t>
            </w:r>
          </w:p>
          <w:p w:rsidR="00477633" w:rsidRPr="00C35790" w:rsidRDefault="00C35790" w:rsidP="00C3579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633" w:rsidRPr="00C35790">
              <w:rPr>
                <w:rFonts w:ascii="Times New Roman" w:hAnsi="Times New Roman"/>
                <w:sz w:val="24"/>
                <w:szCs w:val="24"/>
              </w:rPr>
              <w:t xml:space="preserve"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</w:t>
            </w:r>
            <w:r w:rsidR="00477633" w:rsidRPr="00C3579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477633" w:rsidRPr="00637F85">
              <w:rPr>
                <w:rFonts w:ascii="Times New Roman" w:hAnsi="Times New Roman"/>
                <w:sz w:val="24"/>
                <w:szCs w:val="24"/>
              </w:rPr>
              <w:t>по форме, установленной Организатором аукциона</w:t>
            </w:r>
            <w:r w:rsidR="00477633" w:rsidRPr="00C35790">
              <w:rPr>
                <w:rFonts w:ascii="Times New Roman" w:hAnsi="Times New Roman"/>
                <w:sz w:val="24"/>
                <w:szCs w:val="24"/>
              </w:rPr>
              <w:t>) к которому прилагает: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F85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37F85">
              <w:rPr>
                <w:rFonts w:ascii="Times New Roman" w:hAnsi="Times New Roman"/>
                <w:sz w:val="24"/>
                <w:szCs w:val="24"/>
              </w:rPr>
              <w:t xml:space="preserve">в извещении; 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F85">
              <w:rPr>
                <w:rFonts w:ascii="Times New Roman" w:hAnsi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r w:rsidRPr="00A71266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 xml:space="preserve"> на участие в аукционе) либо иное эквивалентное доказательство юридического статуса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страны учреждения с нотариально засвидетельствованным переводом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на белорусский или русский язык;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представителем юридического лица Республики Беларусь – доверенность, выданную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установленном законодательством порядке (за исключением руководителя юридического лица);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477633" w:rsidRPr="00637F85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477633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477633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Pr="00637F85">
              <w:rPr>
                <w:sz w:val="24"/>
                <w:szCs w:val="24"/>
              </w:rPr>
              <w:t xml:space="preserve"> </w:t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извещением срок необходимые документы, а также заключившие с Организатором аукциона 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477633" w:rsidRDefault="00477633" w:rsidP="00477633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>Направление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окументов почтовым отправлением</w:t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качестве участника аукциона</w:t>
            </w:r>
            <w:r w:rsidRPr="00637F85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</w:t>
            </w:r>
          </w:p>
          <w:p w:rsidR="00477633" w:rsidRPr="00637F85" w:rsidRDefault="00477633" w:rsidP="00477633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637F85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477633" w:rsidRDefault="00477633" w:rsidP="00477633">
            <w:pPr>
              <w:pStyle w:val="newncpi"/>
              <w:shd w:val="clear" w:color="auto" w:fill="FFFFFF"/>
              <w:spacing w:before="0" w:beforeAutospacing="0"/>
              <w:ind w:firstLine="606"/>
              <w:contextualSpacing/>
              <w:jc w:val="both"/>
            </w:pPr>
            <w:r w:rsidRPr="00637F85">
              <w:t xml:space="preserve">Выигравшим аукцион признается участник, предложивший наиболее высокую цену </w:t>
            </w:r>
            <w:r>
              <w:br/>
            </w:r>
            <w:r w:rsidRPr="00637F85">
              <w:t>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477633" w:rsidRDefault="00477633" w:rsidP="00477633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637F85">
              <w:t xml:space="preserve">Задаток, внесенный Победителем аукциона (Претендентом на покупку), учитывается </w:t>
            </w:r>
            <w:r>
              <w:br/>
            </w:r>
            <w:r w:rsidRPr="00637F85">
              <w:t xml:space="preserve">в счет окончательной стоимости предмета аукциона. </w:t>
            </w:r>
          </w:p>
          <w:p w:rsidR="00477633" w:rsidRDefault="00477633" w:rsidP="00477633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637F85">
              <w:lastRenderedPageBreak/>
              <w:t>Задаток, внесенный участником аукциона, не ставшим Победителем аукциона (Претендентом на покупку), подлежит возврату безналичны</w:t>
            </w:r>
            <w:r>
              <w:t xml:space="preserve">м платежом в течение </w:t>
            </w:r>
            <w:r w:rsidRPr="00637F85">
              <w:t>5 (пяти) рабочих дней со дня проведения аукциона.</w:t>
            </w:r>
          </w:p>
          <w:p w:rsidR="00477633" w:rsidRPr="00637F85" w:rsidRDefault="00477633" w:rsidP="00477633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637F85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</w:t>
            </w:r>
            <w:r w:rsidRPr="004F047C">
              <w:t xml:space="preserve">штраф </w:t>
            </w:r>
            <w:r w:rsidR="00A84A0B">
              <w:t>5</w:t>
            </w:r>
            <w:r w:rsidRPr="004F047C">
              <w:t>0 000,00 (</w:t>
            </w:r>
            <w:r w:rsidR="00A84A0B">
              <w:t>Пятьдесят</w:t>
            </w:r>
            <w:r w:rsidRPr="004F047C">
              <w:t xml:space="preserve"> тысяч белорусских рублей 00 копеек) </w:t>
            </w:r>
            <w:r w:rsidRPr="00637F85">
              <w:t>в течение одного месяца со дня проведения аукциона.</w:t>
            </w:r>
          </w:p>
          <w:p w:rsidR="00477633" w:rsidRPr="00047CF0" w:rsidRDefault="005B7DAE" w:rsidP="0089460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</w:rPr>
            </w:pPr>
            <w:r w:rsidRPr="004F047C">
              <w:t>По у</w:t>
            </w:r>
            <w:r w:rsidR="00894600">
              <w:t>к</w:t>
            </w:r>
            <w:r w:rsidRPr="004F047C">
              <w:t>азанию</w:t>
            </w:r>
            <w:r w:rsidR="004F047C" w:rsidRPr="004F047C">
              <w:t> Департамента по гуманитарной деятельности Управления делами Президента Республики Беларусь</w:t>
            </w:r>
            <w:r w:rsidR="004F047C">
              <w:t xml:space="preserve"> (далее – Департамент)</w:t>
            </w:r>
            <w:r w:rsidRPr="004F047C">
              <w:t>, подразделения Департамента недвижимое имущество может быть снято с аукциона организатором аукциона в любое время до объявления его проданным.</w:t>
            </w:r>
          </w:p>
        </w:tc>
      </w:tr>
    </w:tbl>
    <w:p w:rsidR="00B62245" w:rsidRDefault="00B62245" w:rsidP="006536D6"/>
    <w:sectPr w:rsidR="00B62245" w:rsidSect="00B622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52EB"/>
    <w:multiLevelType w:val="multilevel"/>
    <w:tmpl w:val="741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8031D4"/>
    <w:multiLevelType w:val="hybridMultilevel"/>
    <w:tmpl w:val="91C2649A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41604"/>
    <w:rsid w:val="00047CF0"/>
    <w:rsid w:val="0006765E"/>
    <w:rsid w:val="000B3557"/>
    <w:rsid w:val="000D6AC4"/>
    <w:rsid w:val="000D7CEE"/>
    <w:rsid w:val="00110F4C"/>
    <w:rsid w:val="00133C79"/>
    <w:rsid w:val="001559B5"/>
    <w:rsid w:val="001A2910"/>
    <w:rsid w:val="001B309C"/>
    <w:rsid w:val="00220A80"/>
    <w:rsid w:val="00221BC6"/>
    <w:rsid w:val="0022434C"/>
    <w:rsid w:val="00264BC4"/>
    <w:rsid w:val="002834F9"/>
    <w:rsid w:val="00283CD3"/>
    <w:rsid w:val="002C72E0"/>
    <w:rsid w:val="002E1377"/>
    <w:rsid w:val="002F0D5D"/>
    <w:rsid w:val="002F7B50"/>
    <w:rsid w:val="003215AD"/>
    <w:rsid w:val="0032600C"/>
    <w:rsid w:val="0034265C"/>
    <w:rsid w:val="00342746"/>
    <w:rsid w:val="00374F3A"/>
    <w:rsid w:val="003A7008"/>
    <w:rsid w:val="003B5F8C"/>
    <w:rsid w:val="003C0D50"/>
    <w:rsid w:val="003E742E"/>
    <w:rsid w:val="00413398"/>
    <w:rsid w:val="004137CC"/>
    <w:rsid w:val="004252D2"/>
    <w:rsid w:val="004573E4"/>
    <w:rsid w:val="00477633"/>
    <w:rsid w:val="0048724C"/>
    <w:rsid w:val="004B0CCC"/>
    <w:rsid w:val="004D4027"/>
    <w:rsid w:val="004D6A6E"/>
    <w:rsid w:val="004F047C"/>
    <w:rsid w:val="00516FC1"/>
    <w:rsid w:val="00522550"/>
    <w:rsid w:val="0055200E"/>
    <w:rsid w:val="00585DDA"/>
    <w:rsid w:val="00587DC5"/>
    <w:rsid w:val="005A55A8"/>
    <w:rsid w:val="005B7DAE"/>
    <w:rsid w:val="005D1262"/>
    <w:rsid w:val="005E1B6E"/>
    <w:rsid w:val="0063410D"/>
    <w:rsid w:val="00637F85"/>
    <w:rsid w:val="00644FA5"/>
    <w:rsid w:val="006470E0"/>
    <w:rsid w:val="006536D6"/>
    <w:rsid w:val="0066668A"/>
    <w:rsid w:val="006746E7"/>
    <w:rsid w:val="006762BA"/>
    <w:rsid w:val="006B20CD"/>
    <w:rsid w:val="006D6E95"/>
    <w:rsid w:val="00716F36"/>
    <w:rsid w:val="007212DD"/>
    <w:rsid w:val="0076140B"/>
    <w:rsid w:val="00765815"/>
    <w:rsid w:val="0076662E"/>
    <w:rsid w:val="0079373D"/>
    <w:rsid w:val="007A5397"/>
    <w:rsid w:val="007E02E2"/>
    <w:rsid w:val="007E4F4D"/>
    <w:rsid w:val="007F2B4C"/>
    <w:rsid w:val="00817B9A"/>
    <w:rsid w:val="008262AA"/>
    <w:rsid w:val="00841E8E"/>
    <w:rsid w:val="00850BAC"/>
    <w:rsid w:val="00853F18"/>
    <w:rsid w:val="0086586D"/>
    <w:rsid w:val="00894600"/>
    <w:rsid w:val="008B0760"/>
    <w:rsid w:val="008C34B5"/>
    <w:rsid w:val="008C5218"/>
    <w:rsid w:val="008F078C"/>
    <w:rsid w:val="00925B96"/>
    <w:rsid w:val="00943C2E"/>
    <w:rsid w:val="009559E4"/>
    <w:rsid w:val="00967F1B"/>
    <w:rsid w:val="009817D9"/>
    <w:rsid w:val="00995A41"/>
    <w:rsid w:val="009B53C4"/>
    <w:rsid w:val="009C03D7"/>
    <w:rsid w:val="009C7DB8"/>
    <w:rsid w:val="009E1409"/>
    <w:rsid w:val="00A01C7C"/>
    <w:rsid w:val="00A14D2F"/>
    <w:rsid w:val="00A238D9"/>
    <w:rsid w:val="00A42E95"/>
    <w:rsid w:val="00A5308B"/>
    <w:rsid w:val="00A579B4"/>
    <w:rsid w:val="00A639B2"/>
    <w:rsid w:val="00A71266"/>
    <w:rsid w:val="00A83BE5"/>
    <w:rsid w:val="00A84A0B"/>
    <w:rsid w:val="00AA5D94"/>
    <w:rsid w:val="00AC571E"/>
    <w:rsid w:val="00B3604F"/>
    <w:rsid w:val="00B41528"/>
    <w:rsid w:val="00B44168"/>
    <w:rsid w:val="00B5335F"/>
    <w:rsid w:val="00B62245"/>
    <w:rsid w:val="00B63A5E"/>
    <w:rsid w:val="00B648CF"/>
    <w:rsid w:val="00B64D48"/>
    <w:rsid w:val="00B87951"/>
    <w:rsid w:val="00BA4B7E"/>
    <w:rsid w:val="00BA542B"/>
    <w:rsid w:val="00BD7043"/>
    <w:rsid w:val="00C35790"/>
    <w:rsid w:val="00C3724C"/>
    <w:rsid w:val="00CC16FF"/>
    <w:rsid w:val="00CC75CB"/>
    <w:rsid w:val="00CD0489"/>
    <w:rsid w:val="00CE394C"/>
    <w:rsid w:val="00CF1D4E"/>
    <w:rsid w:val="00CF675A"/>
    <w:rsid w:val="00D0272D"/>
    <w:rsid w:val="00D14B75"/>
    <w:rsid w:val="00D32E82"/>
    <w:rsid w:val="00D5389D"/>
    <w:rsid w:val="00D6217C"/>
    <w:rsid w:val="00D82E8F"/>
    <w:rsid w:val="00D9090F"/>
    <w:rsid w:val="00DD3B51"/>
    <w:rsid w:val="00DD3D29"/>
    <w:rsid w:val="00DD6391"/>
    <w:rsid w:val="00E27178"/>
    <w:rsid w:val="00E55D81"/>
    <w:rsid w:val="00E566EC"/>
    <w:rsid w:val="00E603B2"/>
    <w:rsid w:val="00E91065"/>
    <w:rsid w:val="00E95DAD"/>
    <w:rsid w:val="00EE5008"/>
    <w:rsid w:val="00EF75C6"/>
    <w:rsid w:val="00F33ADE"/>
    <w:rsid w:val="00F34C4B"/>
    <w:rsid w:val="00F458D9"/>
    <w:rsid w:val="00F549FB"/>
    <w:rsid w:val="00F84029"/>
    <w:rsid w:val="00FC1B34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0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B5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A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2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38D9"/>
    <w:rPr>
      <w:b/>
      <w:bCs/>
    </w:rPr>
  </w:style>
  <w:style w:type="character" w:styleId="a8">
    <w:name w:val="page number"/>
    <w:basedOn w:val="a0"/>
    <w:rsid w:val="00D14B75"/>
  </w:style>
  <w:style w:type="paragraph" w:styleId="a9">
    <w:name w:val="List Paragraph"/>
    <w:basedOn w:val="a"/>
    <w:uiPriority w:val="34"/>
    <w:qFormat/>
    <w:rsid w:val="00E603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F0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iskat.by/upload/avto/%D0%9F%D0%BE%D0%BB%D0%BE%D0%B6%D0%B5%D0%BD%D0%B8%D0%B5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2023-05-31T11:30:00Z</cp:lastPrinted>
  <dcterms:created xsi:type="dcterms:W3CDTF">2023-11-13T11:43:00Z</dcterms:created>
  <dcterms:modified xsi:type="dcterms:W3CDTF">2024-06-05T08:53:00Z</dcterms:modified>
</cp:coreProperties>
</file>